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C4" w:rsidRPr="00FA090A" w:rsidRDefault="00146AC4" w:rsidP="00146AC4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r w:rsidRPr="00FA090A">
        <w:rPr>
          <w:rFonts w:ascii="方正小标宋简体" w:eastAsia="方正小标宋简体" w:hAnsi="Times New Roman" w:hint="eastAsia"/>
          <w:sz w:val="36"/>
          <w:szCs w:val="36"/>
        </w:rPr>
        <w:t>淮海工学院关于推进在线开放课程建设的实施意见</w:t>
      </w:r>
      <w:bookmarkEnd w:id="0"/>
      <w:r w:rsidRPr="00FA090A">
        <w:rPr>
          <w:rFonts w:ascii="方正小标宋简体" w:eastAsia="方正小标宋简体" w:hAnsi="Times New Roman" w:hint="eastAsia"/>
          <w:sz w:val="36"/>
          <w:szCs w:val="36"/>
        </w:rPr>
        <w:t xml:space="preserve"> </w:t>
      </w:r>
    </w:p>
    <w:p w:rsidR="00146AC4" w:rsidRPr="00FA090A" w:rsidRDefault="00146AC4" w:rsidP="00146AC4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（教字〔</w:t>
      </w:r>
      <w:r w:rsidRPr="00FA090A">
        <w:rPr>
          <w:rFonts w:ascii="Times New Roman" w:eastAsia="仿宋_GB2312" w:hAnsi="Times New Roman" w:hint="eastAsia"/>
          <w:sz w:val="28"/>
        </w:rPr>
        <w:t>2017</w:t>
      </w:r>
      <w:r w:rsidRPr="00FA090A">
        <w:rPr>
          <w:rFonts w:ascii="Times New Roman" w:eastAsia="仿宋_GB2312" w:hAnsi="Times New Roman" w:hint="eastAsia"/>
          <w:sz w:val="28"/>
        </w:rPr>
        <w:t>〕</w:t>
      </w:r>
      <w:r w:rsidRPr="00FA090A">
        <w:rPr>
          <w:rFonts w:ascii="Times New Roman" w:eastAsia="仿宋_GB2312" w:hAnsi="Times New Roman" w:hint="eastAsia"/>
          <w:sz w:val="28"/>
        </w:rPr>
        <w:t>33</w:t>
      </w:r>
      <w:r w:rsidRPr="00FA090A">
        <w:rPr>
          <w:rFonts w:ascii="Times New Roman" w:eastAsia="仿宋_GB2312" w:hAnsi="Times New Roman" w:hint="eastAsia"/>
          <w:sz w:val="28"/>
        </w:rPr>
        <w:t>号）</w:t>
      </w:r>
    </w:p>
    <w:p w:rsidR="00146AC4" w:rsidRPr="00FA090A" w:rsidRDefault="00146AC4" w:rsidP="00146AC4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/>
          <w:sz w:val="28"/>
        </w:rPr>
      </w:pP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为贯彻落实《教育部关于加强高等学校在线开放课程建设应用与管理的意见》（教高〔</w:t>
      </w:r>
      <w:r w:rsidRPr="00FA090A">
        <w:rPr>
          <w:rFonts w:ascii="Times New Roman" w:eastAsia="仿宋_GB2312" w:hAnsi="Times New Roman" w:hint="eastAsia"/>
          <w:sz w:val="28"/>
        </w:rPr>
        <w:t>2015</w:t>
      </w:r>
      <w:r w:rsidRPr="00FA090A">
        <w:rPr>
          <w:rFonts w:ascii="Times New Roman" w:eastAsia="仿宋_GB2312" w:hAnsi="Times New Roman" w:hint="eastAsia"/>
          <w:sz w:val="28"/>
        </w:rPr>
        <w:t>〕</w:t>
      </w:r>
      <w:r w:rsidRPr="00FA090A">
        <w:rPr>
          <w:rFonts w:ascii="Times New Roman" w:eastAsia="仿宋_GB2312" w:hAnsi="Times New Roman" w:hint="eastAsia"/>
          <w:sz w:val="28"/>
        </w:rPr>
        <w:t>3</w:t>
      </w:r>
      <w:r w:rsidRPr="00FA090A">
        <w:rPr>
          <w:rFonts w:ascii="Times New Roman" w:eastAsia="仿宋_GB2312" w:hAnsi="Times New Roman" w:hint="eastAsia"/>
          <w:sz w:val="28"/>
        </w:rPr>
        <w:t>号）、《省教育厅关于做好“十三五”高等学校在线开放课程建设工作通知》（苏教高〔</w:t>
      </w:r>
      <w:r w:rsidRPr="00FA090A">
        <w:rPr>
          <w:rFonts w:ascii="Times New Roman" w:eastAsia="仿宋_GB2312" w:hAnsi="Times New Roman" w:hint="eastAsia"/>
          <w:sz w:val="28"/>
        </w:rPr>
        <w:t>2016</w:t>
      </w:r>
      <w:r w:rsidRPr="00FA090A">
        <w:rPr>
          <w:rFonts w:ascii="Times New Roman" w:eastAsia="仿宋_GB2312" w:hAnsi="Times New Roman" w:hint="eastAsia"/>
          <w:sz w:val="28"/>
        </w:rPr>
        <w:t>〕</w:t>
      </w:r>
      <w:r w:rsidRPr="00FA090A">
        <w:rPr>
          <w:rFonts w:ascii="Times New Roman" w:eastAsia="仿宋_GB2312" w:hAnsi="Times New Roman" w:hint="eastAsia"/>
          <w:sz w:val="28"/>
        </w:rPr>
        <w:t>14</w:t>
      </w:r>
      <w:r w:rsidRPr="00FA090A">
        <w:rPr>
          <w:rFonts w:ascii="Times New Roman" w:eastAsia="仿宋_GB2312" w:hAnsi="Times New Roman" w:hint="eastAsia"/>
          <w:sz w:val="28"/>
        </w:rPr>
        <w:t>号）等文件精神，顺应“互联网</w:t>
      </w:r>
      <w:r w:rsidRPr="00FA090A">
        <w:rPr>
          <w:rFonts w:ascii="Times New Roman" w:eastAsia="仿宋_GB2312" w:hAnsi="Times New Roman" w:hint="eastAsia"/>
          <w:sz w:val="28"/>
        </w:rPr>
        <w:t>+</w:t>
      </w:r>
      <w:r w:rsidRPr="00FA090A">
        <w:rPr>
          <w:rFonts w:ascii="Times New Roman" w:eastAsia="仿宋_GB2312" w:hAnsi="Times New Roman" w:hint="eastAsia"/>
          <w:sz w:val="28"/>
        </w:rPr>
        <w:t>”时代发展趋势和新要求，进一步深化教育教学改革，促进优质教育资源应用与共享，切实提高人才培养质量，特制定本实施方案。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黑体" w:eastAsia="黑体" w:hAnsi="黑体"/>
          <w:sz w:val="28"/>
        </w:rPr>
      </w:pPr>
      <w:r w:rsidRPr="00FA090A">
        <w:rPr>
          <w:rFonts w:ascii="黑体" w:eastAsia="黑体" w:hAnsi="黑体" w:hint="eastAsia"/>
          <w:sz w:val="28"/>
        </w:rPr>
        <w:t>一、建设目标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1.</w:t>
      </w:r>
      <w:r w:rsidRPr="00FA090A">
        <w:rPr>
          <w:rFonts w:ascii="Times New Roman" w:eastAsia="仿宋_GB2312" w:hAnsi="Times New Roman" w:hint="eastAsia"/>
          <w:sz w:val="28"/>
        </w:rPr>
        <w:t>以“淮海工学院课程在线”平台为依托，鼓励教师积极利用平台功能，将信息技术与教育教学深度融合，丰富课程资源，开展以学生学习为中心的课程教学模式改革，提升教学效果。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2.</w:t>
      </w:r>
      <w:r w:rsidRPr="00FA090A">
        <w:rPr>
          <w:rFonts w:ascii="Times New Roman" w:eastAsia="仿宋_GB2312" w:hAnsi="Times New Roman" w:hint="eastAsia"/>
          <w:sz w:val="28"/>
        </w:rPr>
        <w:t>构建省级—校级—院级三级在线开放课程培育建设体系，以面向公共基础课、专业基础课、专业核心课、创新创业课为重点，融合先进教学理念，重点建设一批具有本校特色、展现学校教学水平和实力的优质在线开放课程，力争建成国家级和省级精品在线开放课程</w:t>
      </w:r>
      <w:r w:rsidRPr="00FA090A">
        <w:rPr>
          <w:rFonts w:ascii="Times New Roman" w:eastAsia="仿宋_GB2312" w:hAnsi="Times New Roman" w:hint="eastAsia"/>
          <w:sz w:val="28"/>
        </w:rPr>
        <w:t>10-15</w:t>
      </w:r>
      <w:r w:rsidRPr="00FA090A">
        <w:rPr>
          <w:rFonts w:ascii="Times New Roman" w:eastAsia="仿宋_GB2312" w:hAnsi="Times New Roman" w:hint="eastAsia"/>
          <w:sz w:val="28"/>
        </w:rPr>
        <w:t>门。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3.</w:t>
      </w:r>
      <w:r w:rsidRPr="00FA090A">
        <w:rPr>
          <w:rFonts w:ascii="Times New Roman" w:eastAsia="仿宋_GB2312" w:hAnsi="Times New Roman" w:hint="eastAsia"/>
          <w:sz w:val="28"/>
        </w:rPr>
        <w:t>加强在线开放课程的应用、共享、辐射与推广，建立校内及校际间在线开放课程学分认定与转换机制，进一步提高优质课程开放共享与使用成效，推进教育教学改革，实现从以“教”为主向以“学”为主转变，更好地满足学生自主学习与个性化学习需求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黑体" w:eastAsia="黑体" w:hAnsi="黑体"/>
          <w:sz w:val="28"/>
        </w:rPr>
      </w:pPr>
      <w:r w:rsidRPr="00FA090A">
        <w:rPr>
          <w:rFonts w:ascii="黑体" w:eastAsia="黑体" w:hAnsi="黑体" w:hint="eastAsia"/>
          <w:sz w:val="28"/>
        </w:rPr>
        <w:t>二、建设办法及总体任务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学校组织在线开放课程分期立项建设，建设期一般不超过</w:t>
      </w:r>
      <w:r w:rsidRPr="00FA090A">
        <w:rPr>
          <w:rFonts w:ascii="Times New Roman" w:eastAsia="仿宋_GB2312" w:hAnsi="Times New Roman" w:hint="eastAsia"/>
          <w:sz w:val="28"/>
        </w:rPr>
        <w:t>1</w:t>
      </w:r>
      <w:r w:rsidRPr="00FA090A">
        <w:rPr>
          <w:rFonts w:ascii="Times New Roman" w:eastAsia="仿宋_GB2312" w:hAnsi="Times New Roman" w:hint="eastAsia"/>
          <w:sz w:val="28"/>
        </w:rPr>
        <w:t>年。对于建设效果好的课程，由学校推荐申报省级和国家级精品在线开放课程。学院层面开展的在线开放课程立项建设工作，具体由各学院组织实施。立项建设的课程须履行以下职责：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lastRenderedPageBreak/>
        <w:t>1.</w:t>
      </w:r>
      <w:r w:rsidRPr="00FA090A">
        <w:rPr>
          <w:rFonts w:ascii="Times New Roman" w:eastAsia="仿宋_GB2312" w:hAnsi="Times New Roman" w:hint="eastAsia"/>
          <w:sz w:val="28"/>
        </w:rPr>
        <w:t>完成课程的设计、教学视频的拍摄及各类教学资源的编制与建设。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2.</w:t>
      </w:r>
      <w:r w:rsidRPr="00FA090A">
        <w:rPr>
          <w:rFonts w:ascii="Times New Roman" w:eastAsia="仿宋_GB2312" w:hAnsi="Times New Roman" w:hint="eastAsia"/>
          <w:sz w:val="28"/>
        </w:rPr>
        <w:t>设置课间提问、随堂测验、单元作业、课堂讨论等教学任务和教学活动，以帮助学生有效学习并实现课程教学目标。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3.</w:t>
      </w:r>
      <w:r w:rsidRPr="00FA090A">
        <w:rPr>
          <w:rFonts w:ascii="Times New Roman" w:eastAsia="仿宋_GB2312" w:hAnsi="Times New Roman" w:hint="eastAsia"/>
          <w:sz w:val="28"/>
        </w:rPr>
        <w:t>保证课程资源的知识产权清晰、明确，不侵犯第三方权益。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4.</w:t>
      </w:r>
      <w:r w:rsidRPr="00FA090A">
        <w:rPr>
          <w:rFonts w:ascii="Times New Roman" w:eastAsia="仿宋_GB2312" w:hAnsi="Times New Roman" w:hint="eastAsia"/>
          <w:sz w:val="28"/>
        </w:rPr>
        <w:t>上传课程内容到“淮海工学院课程在线”平台，并保证课程内容的完整性。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3.</w:t>
      </w:r>
      <w:r w:rsidRPr="00FA090A">
        <w:rPr>
          <w:rFonts w:ascii="Times New Roman" w:eastAsia="仿宋_GB2312" w:hAnsi="Times New Roman" w:hint="eastAsia"/>
          <w:sz w:val="28"/>
        </w:rPr>
        <w:t>开课期间，教师应确保投入足够的时间与精力维护课程论坛、讨论区和答疑区，以保证课程教学中的问题得以及时解决。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黑体" w:eastAsia="黑体" w:hAnsi="黑体"/>
          <w:sz w:val="28"/>
        </w:rPr>
      </w:pPr>
      <w:r w:rsidRPr="00FA090A">
        <w:rPr>
          <w:rFonts w:ascii="黑体" w:eastAsia="黑体" w:hAnsi="黑体" w:hint="eastAsia"/>
          <w:sz w:val="28"/>
        </w:rPr>
        <w:t>三、建设内容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1.</w:t>
      </w:r>
      <w:r w:rsidRPr="00FA090A">
        <w:rPr>
          <w:rFonts w:ascii="Times New Roman" w:eastAsia="仿宋_GB2312" w:hAnsi="Times New Roman" w:hint="eastAsia"/>
          <w:sz w:val="28"/>
        </w:rPr>
        <w:t>教学内容与资源。根据课程教学目标、教学特点以及学生认知规律，围绕课程知识体系，碎片化组织教学内容及资源、设置教学情境，形成围绕知识点展开、清晰表达知识框架的短视频或其他资源模块集。每个短视频以</w:t>
      </w:r>
      <w:r w:rsidRPr="00FA090A">
        <w:rPr>
          <w:rFonts w:ascii="Times New Roman" w:eastAsia="仿宋_GB2312" w:hAnsi="Times New Roman" w:hint="eastAsia"/>
          <w:sz w:val="28"/>
        </w:rPr>
        <w:t>5-10</w:t>
      </w:r>
      <w:r w:rsidRPr="00FA090A">
        <w:rPr>
          <w:rFonts w:ascii="Times New Roman" w:eastAsia="仿宋_GB2312" w:hAnsi="Times New Roman" w:hint="eastAsia"/>
          <w:sz w:val="28"/>
        </w:rPr>
        <w:t>分钟时长为宜，针对各模块知识点或专题设置内嵌的测试作业题或讨论题；围绕课程重难点知识、操作方法，可设置演示视频、动画、虚拟仿真等资源供学生反复学习、领悟。每门课程应有课程及负责人介绍、教学大纲、参考资料、考核方式、在线作业、在线题库和在线答疑等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2.</w:t>
      </w:r>
      <w:r w:rsidRPr="00FA090A">
        <w:rPr>
          <w:rFonts w:ascii="Times New Roman" w:eastAsia="仿宋_GB2312" w:hAnsi="Times New Roman" w:hint="eastAsia"/>
          <w:sz w:val="28"/>
        </w:rPr>
        <w:t>教学设计与方法。结合在线开放课程建设，围绕教学目标精心设计教学活动，科学规划在线学习资源，明确学业评价策略和学习激励措施。课程设计、教学安排和呈现方式应符合学生学习和混合式教学的需求。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3.</w:t>
      </w:r>
      <w:r w:rsidRPr="00FA090A">
        <w:rPr>
          <w:rFonts w:ascii="Times New Roman" w:eastAsia="仿宋_GB2312" w:hAnsi="Times New Roman" w:hint="eastAsia"/>
          <w:sz w:val="28"/>
        </w:rPr>
        <w:t>教学活动与评价。重视学习任务与活动设计，积极开展案例式、混合式、探究式等多种教学模式的改革，通过在线测试、网上辅导反馈、线上线下讨论、网上作业提交和批改等，促进师生之间、学生之间进行资源共享、问题交流和协作学习。建立多元化学习评价体系，课程成绩由过程性考核和终结性考核综合评定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lastRenderedPageBreak/>
        <w:t>4.</w:t>
      </w:r>
      <w:r w:rsidRPr="00FA090A">
        <w:rPr>
          <w:rFonts w:ascii="Times New Roman" w:eastAsia="仿宋_GB2312" w:hAnsi="Times New Roman" w:hint="eastAsia"/>
          <w:sz w:val="28"/>
        </w:rPr>
        <w:t>教学研究与成效。注重对课程教学效果的跟踪评价并积极开展教学研究工作，不断完善在线开放课程内容体系与教学资源，改进教学方法，推动信息技术与教育教学深度融合，打造具有优势和特色的精品在线开放课程，促进教学质量的提高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黑体" w:eastAsia="黑体" w:hAnsi="黑体"/>
          <w:sz w:val="28"/>
        </w:rPr>
      </w:pPr>
      <w:r w:rsidRPr="00FA090A">
        <w:rPr>
          <w:rFonts w:ascii="黑体" w:eastAsia="黑体" w:hAnsi="黑体" w:hint="eastAsia"/>
          <w:sz w:val="28"/>
        </w:rPr>
        <w:t>四、保障措施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楷体_GB2312" w:eastAsia="楷体_GB2312" w:hAnsi="Times New Roman"/>
          <w:sz w:val="28"/>
        </w:rPr>
      </w:pPr>
      <w:r w:rsidRPr="00FA090A">
        <w:rPr>
          <w:rFonts w:ascii="楷体_GB2312" w:eastAsia="楷体_GB2312" w:hAnsi="Times New Roman" w:hint="eastAsia"/>
          <w:sz w:val="28"/>
        </w:rPr>
        <w:t>1.政策保障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（</w:t>
      </w:r>
      <w:r w:rsidRPr="00FA090A">
        <w:rPr>
          <w:rFonts w:ascii="Times New Roman" w:eastAsia="仿宋_GB2312" w:hAnsi="Times New Roman" w:hint="eastAsia"/>
          <w:sz w:val="28"/>
        </w:rPr>
        <w:t>1</w:t>
      </w:r>
      <w:r w:rsidRPr="00FA090A">
        <w:rPr>
          <w:rFonts w:ascii="Times New Roman" w:eastAsia="仿宋_GB2312" w:hAnsi="Times New Roman" w:hint="eastAsia"/>
          <w:sz w:val="28"/>
        </w:rPr>
        <w:t>）遴选一批适合统筹建设、推广应用的重点项目，进行在线开放课程立项建设，建设经费由各学院在品牌专业建设经费中统筹安排。获批校级在线开放课程立项，建议建设经费不低于</w:t>
      </w:r>
      <w:r w:rsidRPr="00FA090A">
        <w:rPr>
          <w:rFonts w:ascii="Times New Roman" w:eastAsia="仿宋_GB2312" w:hAnsi="Times New Roman" w:hint="eastAsia"/>
          <w:sz w:val="28"/>
        </w:rPr>
        <w:t>2</w:t>
      </w:r>
      <w:r w:rsidRPr="00FA090A">
        <w:rPr>
          <w:rFonts w:ascii="Times New Roman" w:eastAsia="仿宋_GB2312" w:hAnsi="Times New Roman" w:hint="eastAsia"/>
          <w:sz w:val="28"/>
        </w:rPr>
        <w:t>万元；获批省级在线开放课程立项，建议建设经费不低于</w:t>
      </w:r>
      <w:r w:rsidRPr="00FA090A">
        <w:rPr>
          <w:rFonts w:ascii="Times New Roman" w:eastAsia="仿宋_GB2312" w:hAnsi="Times New Roman" w:hint="eastAsia"/>
          <w:sz w:val="28"/>
        </w:rPr>
        <w:t>4</w:t>
      </w:r>
      <w:r w:rsidRPr="00FA090A">
        <w:rPr>
          <w:rFonts w:ascii="Times New Roman" w:eastAsia="仿宋_GB2312" w:hAnsi="Times New Roman" w:hint="eastAsia"/>
          <w:sz w:val="28"/>
        </w:rPr>
        <w:t>万元。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（</w:t>
      </w:r>
      <w:r w:rsidRPr="00FA090A">
        <w:rPr>
          <w:rFonts w:ascii="Times New Roman" w:eastAsia="仿宋_GB2312" w:hAnsi="Times New Roman" w:hint="eastAsia"/>
          <w:sz w:val="28"/>
        </w:rPr>
        <w:t>2</w:t>
      </w:r>
      <w:r w:rsidRPr="00FA090A">
        <w:rPr>
          <w:rFonts w:ascii="Times New Roman" w:eastAsia="仿宋_GB2312" w:hAnsi="Times New Roman" w:hint="eastAsia"/>
          <w:sz w:val="28"/>
        </w:rPr>
        <w:t>）各学院结合实际，开展院级精品在线开放课程立项建设工作，制定相关管理办法和激励政策，鼓励教师积极参与在线开放课程建设与应用，提高课程建设水平。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（</w:t>
      </w:r>
      <w:r w:rsidRPr="00FA090A">
        <w:rPr>
          <w:rFonts w:ascii="Times New Roman" w:eastAsia="仿宋_GB2312" w:hAnsi="Times New Roman" w:hint="eastAsia"/>
          <w:sz w:val="28"/>
        </w:rPr>
        <w:t>3</w:t>
      </w:r>
      <w:r w:rsidRPr="00FA090A">
        <w:rPr>
          <w:rFonts w:ascii="Times New Roman" w:eastAsia="仿宋_GB2312" w:hAnsi="Times New Roman" w:hint="eastAsia"/>
          <w:sz w:val="28"/>
        </w:rPr>
        <w:t>）凡采用“翻转课堂”混合式教学的在线开放课程，线上安排学时原则上不少于课程实际总学时的</w:t>
      </w:r>
      <w:r w:rsidRPr="00FA090A">
        <w:rPr>
          <w:rFonts w:ascii="Times New Roman" w:eastAsia="仿宋_GB2312" w:hAnsi="Times New Roman" w:hint="eastAsia"/>
          <w:sz w:val="28"/>
        </w:rPr>
        <w:t>2/3</w:t>
      </w:r>
      <w:r w:rsidRPr="00FA090A">
        <w:rPr>
          <w:rFonts w:ascii="Times New Roman" w:eastAsia="仿宋_GB2312" w:hAnsi="Times New Roman" w:hint="eastAsia"/>
          <w:sz w:val="28"/>
        </w:rPr>
        <w:t>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（</w:t>
      </w:r>
      <w:r w:rsidRPr="00FA090A">
        <w:rPr>
          <w:rFonts w:ascii="Times New Roman" w:eastAsia="仿宋_GB2312" w:hAnsi="Times New Roman" w:hint="eastAsia"/>
          <w:sz w:val="28"/>
        </w:rPr>
        <w:t>4</w:t>
      </w:r>
      <w:r w:rsidRPr="00FA090A">
        <w:rPr>
          <w:rFonts w:ascii="Times New Roman" w:eastAsia="仿宋_GB2312" w:hAnsi="Times New Roman" w:hint="eastAsia"/>
          <w:sz w:val="28"/>
        </w:rPr>
        <w:t>）在线开放课程建设项目及成果，按照《淮海工学院本科教学奖励办法》（淮工院发〔</w:t>
      </w:r>
      <w:r w:rsidRPr="00FA090A">
        <w:rPr>
          <w:rFonts w:ascii="Times New Roman" w:eastAsia="仿宋_GB2312" w:hAnsi="Times New Roman" w:hint="eastAsia"/>
          <w:sz w:val="28"/>
        </w:rPr>
        <w:t>2014</w:t>
      </w:r>
      <w:r w:rsidRPr="00FA090A">
        <w:rPr>
          <w:rFonts w:ascii="Times New Roman" w:eastAsia="仿宋_GB2312" w:hAnsi="Times New Roman" w:hint="eastAsia"/>
          <w:sz w:val="28"/>
        </w:rPr>
        <w:t>〕</w:t>
      </w:r>
      <w:r w:rsidRPr="00FA090A">
        <w:rPr>
          <w:rFonts w:ascii="Times New Roman" w:eastAsia="仿宋_GB2312" w:hAnsi="Times New Roman" w:hint="eastAsia"/>
          <w:sz w:val="28"/>
        </w:rPr>
        <w:t>190</w:t>
      </w:r>
      <w:r w:rsidRPr="00FA090A">
        <w:rPr>
          <w:rFonts w:ascii="Times New Roman" w:eastAsia="仿宋_GB2312" w:hAnsi="Times New Roman" w:hint="eastAsia"/>
          <w:sz w:val="28"/>
        </w:rPr>
        <w:t>号）给予相应奖励。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楷体_GB2312" w:eastAsia="楷体_GB2312" w:hAnsi="Times New Roman"/>
          <w:sz w:val="28"/>
        </w:rPr>
      </w:pPr>
      <w:r w:rsidRPr="00FA090A">
        <w:rPr>
          <w:rFonts w:ascii="楷体_GB2312" w:eastAsia="楷体_GB2312" w:hAnsi="Times New Roman" w:hint="eastAsia"/>
          <w:sz w:val="28"/>
        </w:rPr>
        <w:t>2.技术支持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（</w:t>
      </w:r>
      <w:r w:rsidRPr="00FA090A">
        <w:rPr>
          <w:rFonts w:ascii="Times New Roman" w:eastAsia="仿宋_GB2312" w:hAnsi="Times New Roman" w:hint="eastAsia"/>
          <w:sz w:val="28"/>
        </w:rPr>
        <w:t>1</w:t>
      </w:r>
      <w:r w:rsidRPr="00FA090A">
        <w:rPr>
          <w:rFonts w:ascii="Times New Roman" w:eastAsia="仿宋_GB2312" w:hAnsi="Times New Roman" w:hint="eastAsia"/>
          <w:sz w:val="28"/>
        </w:rPr>
        <w:t>）教务处联合信息中心定期组织在线开放课程建设与应用技术培训、研讨交流，提高教师参与在线开放课程建设的积极性和相关技术水平。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" w:firstLine="560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（</w:t>
      </w:r>
      <w:r w:rsidRPr="00FA090A">
        <w:rPr>
          <w:rFonts w:ascii="Times New Roman" w:eastAsia="仿宋_GB2312" w:hAnsi="Times New Roman" w:hint="eastAsia"/>
          <w:sz w:val="28"/>
        </w:rPr>
        <w:t>2</w:t>
      </w:r>
      <w:r w:rsidRPr="00FA090A">
        <w:rPr>
          <w:rFonts w:ascii="Times New Roman" w:eastAsia="仿宋_GB2312" w:hAnsi="Times New Roman" w:hint="eastAsia"/>
          <w:sz w:val="28"/>
        </w:rPr>
        <w:t>）教务处负责“淮海工学院课程在线”平台的建设与维护工作，并建立教师在线交流</w:t>
      </w:r>
      <w:r w:rsidRPr="00FA090A">
        <w:rPr>
          <w:rFonts w:ascii="Times New Roman" w:eastAsia="仿宋_GB2312" w:hAnsi="Times New Roman" w:hint="eastAsia"/>
          <w:sz w:val="28"/>
        </w:rPr>
        <w:t>QQ</w:t>
      </w:r>
      <w:r w:rsidRPr="00FA090A">
        <w:rPr>
          <w:rFonts w:ascii="Times New Roman" w:eastAsia="仿宋_GB2312" w:hAnsi="Times New Roman" w:hint="eastAsia"/>
          <w:sz w:val="28"/>
        </w:rPr>
        <w:t>群，及时解答教师在平台使用中的相关问题。信息中心负责提供课程视频制作方面的技术支持与服务。</w:t>
      </w:r>
    </w:p>
    <w:p w:rsidR="00146AC4" w:rsidRPr="00FA090A" w:rsidRDefault="00146AC4" w:rsidP="00146AC4">
      <w:pPr>
        <w:adjustRightInd w:val="0"/>
        <w:snapToGrid w:val="0"/>
        <w:spacing w:line="500" w:lineRule="exact"/>
        <w:rPr>
          <w:rFonts w:ascii="Times New Roman" w:eastAsia="仿宋_GB2312" w:hAnsi="Times New Roman"/>
          <w:sz w:val="28"/>
        </w:rPr>
      </w:pPr>
    </w:p>
    <w:p w:rsidR="00146AC4" w:rsidRPr="00FA090A" w:rsidRDefault="00146AC4" w:rsidP="00146AC4">
      <w:pPr>
        <w:adjustRightInd w:val="0"/>
        <w:snapToGrid w:val="0"/>
        <w:spacing w:line="500" w:lineRule="exact"/>
        <w:rPr>
          <w:rFonts w:ascii="Times New Roman" w:eastAsia="仿宋_GB2312" w:hAnsi="Times New Roman"/>
          <w:sz w:val="28"/>
        </w:rPr>
      </w:pPr>
    </w:p>
    <w:p w:rsidR="00146AC4" w:rsidRPr="00FA090A" w:rsidRDefault="00146AC4" w:rsidP="00146AC4">
      <w:pPr>
        <w:adjustRightInd w:val="0"/>
        <w:snapToGrid w:val="0"/>
        <w:spacing w:line="500" w:lineRule="exact"/>
        <w:rPr>
          <w:rFonts w:ascii="Times New Roman" w:eastAsia="仿宋_GB2312" w:hAnsi="Times New Roman"/>
          <w:sz w:val="28"/>
        </w:rPr>
      </w:pP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lastRenderedPageBreak/>
        <w:t>淮海工学院教务处</w:t>
      </w:r>
    </w:p>
    <w:p w:rsidR="00146AC4" w:rsidRPr="00FA090A" w:rsidRDefault="00146AC4" w:rsidP="00146AC4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  <w:r w:rsidRPr="00FA090A">
        <w:rPr>
          <w:rFonts w:ascii="Times New Roman" w:eastAsia="仿宋_GB2312" w:hAnsi="Times New Roman" w:hint="eastAsia"/>
          <w:sz w:val="28"/>
        </w:rPr>
        <w:t>2017</w:t>
      </w:r>
      <w:r w:rsidRPr="00FA090A">
        <w:rPr>
          <w:rFonts w:ascii="Times New Roman" w:eastAsia="仿宋_GB2312" w:hAnsi="Times New Roman" w:hint="eastAsia"/>
          <w:sz w:val="28"/>
        </w:rPr>
        <w:t>年</w:t>
      </w:r>
      <w:r w:rsidRPr="00FA090A">
        <w:rPr>
          <w:rFonts w:ascii="Times New Roman" w:eastAsia="仿宋_GB2312" w:hAnsi="Times New Roman" w:hint="eastAsia"/>
          <w:sz w:val="28"/>
        </w:rPr>
        <w:t>3</w:t>
      </w:r>
      <w:r w:rsidRPr="00FA090A">
        <w:rPr>
          <w:rFonts w:ascii="Times New Roman" w:eastAsia="仿宋_GB2312" w:hAnsi="Times New Roman" w:hint="eastAsia"/>
          <w:sz w:val="28"/>
        </w:rPr>
        <w:t>月</w:t>
      </w:r>
      <w:r w:rsidRPr="00FA090A">
        <w:rPr>
          <w:rFonts w:ascii="Times New Roman" w:eastAsia="仿宋_GB2312" w:hAnsi="Times New Roman" w:hint="eastAsia"/>
          <w:sz w:val="28"/>
        </w:rPr>
        <w:t>28</w:t>
      </w:r>
      <w:r w:rsidRPr="00FA090A">
        <w:rPr>
          <w:rFonts w:ascii="Times New Roman" w:eastAsia="仿宋_GB2312" w:hAnsi="Times New Roman" w:hint="eastAsia"/>
          <w:sz w:val="28"/>
        </w:rPr>
        <w:t>日</w:t>
      </w:r>
    </w:p>
    <w:p w:rsidR="000C64E1" w:rsidRPr="00146AC4" w:rsidRDefault="000C64E1" w:rsidP="00437084">
      <w:pPr>
        <w:adjustRightInd w:val="0"/>
        <w:snapToGrid w:val="0"/>
        <w:spacing w:line="500" w:lineRule="exact"/>
        <w:ind w:firstLineChars="2000" w:firstLine="5600"/>
        <w:jc w:val="center"/>
        <w:rPr>
          <w:rFonts w:ascii="Times New Roman" w:eastAsia="仿宋_GB2312" w:hAnsi="Times New Roman"/>
          <w:sz w:val="28"/>
        </w:rPr>
      </w:pPr>
    </w:p>
    <w:sectPr w:rsidR="000C64E1" w:rsidRPr="0014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2D"/>
    <w:rsid w:val="000C64E1"/>
    <w:rsid w:val="00146AC4"/>
    <w:rsid w:val="00174DE6"/>
    <w:rsid w:val="00175D2D"/>
    <w:rsid w:val="00437084"/>
    <w:rsid w:val="00652E9D"/>
    <w:rsid w:val="007C265C"/>
    <w:rsid w:val="0081183D"/>
    <w:rsid w:val="00D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1643</Characters>
  <Application>Microsoft Office Word</Application>
  <DocSecurity>0</DocSecurity>
  <Lines>13</Lines>
  <Paragraphs>3</Paragraphs>
  <ScaleCrop>false</ScaleCrop>
  <Company>微软中国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张玉霞</dc:creator>
  <cp:keywords/>
  <dc:description/>
  <cp:lastModifiedBy>张玉霞</cp:lastModifiedBy>
  <cp:revision>2</cp:revision>
  <dcterms:created xsi:type="dcterms:W3CDTF">2018-05-16T09:17:00Z</dcterms:created>
  <dcterms:modified xsi:type="dcterms:W3CDTF">2018-05-16T09:17:00Z</dcterms:modified>
</cp:coreProperties>
</file>